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29B6" w:rsidRPr="00E77824" w:rsidRDefault="009F7539" w:rsidP="003E72E7">
      <w:pPr>
        <w:spacing w:after="360" w:line="240" w:lineRule="auto"/>
        <w:jc w:val="center"/>
        <w:rPr>
          <w:b/>
          <w:sz w:val="92"/>
          <w:szCs w:val="92"/>
        </w:rPr>
      </w:pPr>
      <w:r w:rsidRPr="008679BB">
        <w:rPr>
          <w:b/>
          <w:sz w:val="96"/>
          <w:szCs w:val="92"/>
        </w:rPr>
        <w:t>Why</w:t>
      </w:r>
      <w:r>
        <w:rPr>
          <w:b/>
          <w:sz w:val="92"/>
          <w:szCs w:val="92"/>
        </w:rPr>
        <w:t xml:space="preserve"> We Cardio Party</w:t>
      </w:r>
    </w:p>
    <w:p w:rsidR="008679BB" w:rsidRPr="003E72E7" w:rsidRDefault="00E77824" w:rsidP="003E72E7">
      <w:pPr>
        <w:tabs>
          <w:tab w:val="left" w:pos="1080"/>
        </w:tabs>
        <w:spacing w:line="216" w:lineRule="auto"/>
        <w:ind w:left="1080" w:hanging="1080"/>
        <w:rPr>
          <w:color w:val="00B050"/>
          <w:sz w:val="112"/>
          <w:szCs w:val="112"/>
        </w:rPr>
      </w:pPr>
      <w:r w:rsidRPr="009539BA">
        <w:rPr>
          <w:color w:val="00B050"/>
          <w:sz w:val="96"/>
          <w:szCs w:val="112"/>
        </w:rPr>
        <w:t>1</w:t>
      </w:r>
      <w:r w:rsidR="002307AC" w:rsidRPr="009539BA">
        <w:rPr>
          <w:color w:val="00B050"/>
          <w:sz w:val="96"/>
          <w:szCs w:val="112"/>
        </w:rPr>
        <w:t>.</w:t>
      </w:r>
      <w:r w:rsidR="00F77C59" w:rsidRPr="003E72E7">
        <w:rPr>
          <w:color w:val="00B050"/>
          <w:sz w:val="112"/>
          <w:szCs w:val="112"/>
        </w:rPr>
        <w:tab/>
      </w:r>
      <w:r w:rsidR="008679BB" w:rsidRPr="003E72E7">
        <w:rPr>
          <w:color w:val="00B050"/>
          <w:sz w:val="112"/>
          <w:szCs w:val="112"/>
        </w:rPr>
        <w:t xml:space="preserve">Time at </w:t>
      </w:r>
      <w:r w:rsidR="00F77C59" w:rsidRPr="003E72E7">
        <w:rPr>
          <w:color w:val="00B050"/>
          <w:sz w:val="112"/>
          <w:szCs w:val="112"/>
        </w:rPr>
        <w:t>RPE (rate of perc</w:t>
      </w:r>
      <w:bookmarkStart w:id="0" w:name="_GoBack"/>
      <w:bookmarkEnd w:id="0"/>
      <w:r w:rsidR="00F77C59" w:rsidRPr="003E72E7">
        <w:rPr>
          <w:color w:val="00B050"/>
          <w:sz w:val="112"/>
          <w:szCs w:val="112"/>
        </w:rPr>
        <w:t xml:space="preserve">eived exertion) = </w:t>
      </w:r>
    </w:p>
    <w:p w:rsidR="00E77824" w:rsidRPr="003E72E7" w:rsidRDefault="00F77C59" w:rsidP="003E72E7">
      <w:pPr>
        <w:tabs>
          <w:tab w:val="left" w:pos="1080"/>
        </w:tabs>
        <w:spacing w:after="360" w:line="240" w:lineRule="auto"/>
        <w:ind w:left="1080"/>
        <w:rPr>
          <w:color w:val="00B050"/>
          <w:sz w:val="98"/>
          <w:szCs w:val="98"/>
        </w:rPr>
      </w:pPr>
      <w:proofErr w:type="gramStart"/>
      <w:r w:rsidRPr="003E72E7">
        <w:rPr>
          <w:color w:val="00B050"/>
          <w:sz w:val="98"/>
          <w:szCs w:val="98"/>
        </w:rPr>
        <w:t>challenged</w:t>
      </w:r>
      <w:proofErr w:type="gramEnd"/>
      <w:r w:rsidRPr="003E72E7">
        <w:rPr>
          <w:color w:val="00B050"/>
          <w:sz w:val="98"/>
          <w:szCs w:val="98"/>
        </w:rPr>
        <w:t xml:space="preserve"> conversation</w:t>
      </w:r>
      <w:r w:rsidR="008679BB" w:rsidRPr="003E72E7">
        <w:rPr>
          <w:color w:val="00B050"/>
          <w:sz w:val="98"/>
          <w:szCs w:val="98"/>
        </w:rPr>
        <w:t xml:space="preserve"> </w:t>
      </w:r>
    </w:p>
    <w:p w:rsidR="00E77824" w:rsidRPr="003E72E7" w:rsidRDefault="00E77824" w:rsidP="003E72E7">
      <w:pPr>
        <w:tabs>
          <w:tab w:val="left" w:pos="1080"/>
        </w:tabs>
        <w:spacing w:after="320" w:line="216" w:lineRule="auto"/>
        <w:ind w:left="1080" w:hanging="1080"/>
        <w:rPr>
          <w:color w:val="0070C0"/>
          <w:sz w:val="112"/>
          <w:szCs w:val="112"/>
        </w:rPr>
      </w:pPr>
      <w:r w:rsidRPr="009539BA">
        <w:rPr>
          <w:color w:val="0070C0"/>
          <w:sz w:val="96"/>
          <w:szCs w:val="112"/>
        </w:rPr>
        <w:t>2.</w:t>
      </w:r>
      <w:r w:rsidR="00F77C59" w:rsidRPr="003E72E7">
        <w:rPr>
          <w:color w:val="0070C0"/>
          <w:sz w:val="112"/>
          <w:szCs w:val="112"/>
        </w:rPr>
        <w:tab/>
      </w:r>
      <w:r w:rsidRPr="003E72E7">
        <w:rPr>
          <w:color w:val="0070C0"/>
          <w:sz w:val="112"/>
          <w:szCs w:val="112"/>
        </w:rPr>
        <w:t>Rowing technique</w:t>
      </w:r>
    </w:p>
    <w:p w:rsidR="00E77824" w:rsidRPr="003E72E7" w:rsidRDefault="00E77824" w:rsidP="003E72E7">
      <w:pPr>
        <w:tabs>
          <w:tab w:val="left" w:pos="1080"/>
        </w:tabs>
        <w:spacing w:after="320" w:line="216" w:lineRule="auto"/>
        <w:ind w:left="1080" w:hanging="1080"/>
        <w:rPr>
          <w:color w:val="C45911" w:themeColor="accent2" w:themeShade="BF"/>
          <w:sz w:val="80"/>
          <w:szCs w:val="80"/>
        </w:rPr>
      </w:pPr>
      <w:r w:rsidRPr="003E72E7">
        <w:rPr>
          <w:color w:val="C45911" w:themeColor="accent2" w:themeShade="BF"/>
          <w:sz w:val="80"/>
          <w:szCs w:val="80"/>
        </w:rPr>
        <w:t>3.</w:t>
      </w:r>
      <w:r w:rsidR="00F77C59" w:rsidRPr="003E72E7">
        <w:rPr>
          <w:color w:val="C45911" w:themeColor="accent2" w:themeShade="BF"/>
          <w:sz w:val="80"/>
          <w:szCs w:val="80"/>
        </w:rPr>
        <w:tab/>
      </w:r>
      <w:r w:rsidRPr="003E72E7">
        <w:rPr>
          <w:color w:val="C45911" w:themeColor="accent2" w:themeShade="BF"/>
          <w:sz w:val="80"/>
          <w:szCs w:val="80"/>
        </w:rPr>
        <w:t>Complete athletics / diversity of training</w:t>
      </w:r>
      <w:r w:rsidR="00203E48" w:rsidRPr="003E72E7">
        <w:rPr>
          <w:color w:val="C45911" w:themeColor="accent2" w:themeShade="BF"/>
          <w:sz w:val="80"/>
          <w:szCs w:val="80"/>
        </w:rPr>
        <w:t xml:space="preserve"> / coordination </w:t>
      </w:r>
    </w:p>
    <w:p w:rsidR="003E72E7" w:rsidRPr="00F77C59" w:rsidRDefault="003E72E7" w:rsidP="003E72E7">
      <w:pPr>
        <w:tabs>
          <w:tab w:val="left" w:pos="1080"/>
        </w:tabs>
        <w:spacing w:after="320" w:line="216" w:lineRule="auto"/>
        <w:ind w:left="1080" w:hanging="1080"/>
        <w:rPr>
          <w:color w:val="3B3838" w:themeColor="background2" w:themeShade="40"/>
          <w:sz w:val="80"/>
          <w:szCs w:val="80"/>
        </w:rPr>
      </w:pPr>
      <w:r>
        <w:rPr>
          <w:color w:val="3B3838" w:themeColor="background2" w:themeShade="40"/>
          <w:sz w:val="80"/>
          <w:szCs w:val="80"/>
        </w:rPr>
        <w:t>4</w:t>
      </w:r>
      <w:r w:rsidRPr="00F77C59">
        <w:rPr>
          <w:color w:val="3B3838" w:themeColor="background2" w:themeShade="40"/>
          <w:sz w:val="80"/>
          <w:szCs w:val="80"/>
        </w:rPr>
        <w:t>.</w:t>
      </w:r>
      <w:r w:rsidRPr="00F77C59">
        <w:rPr>
          <w:color w:val="3B3838" w:themeColor="background2" w:themeShade="40"/>
          <w:sz w:val="80"/>
          <w:szCs w:val="80"/>
        </w:rPr>
        <w:tab/>
      </w:r>
      <w:r>
        <w:rPr>
          <w:color w:val="3B3838" w:themeColor="background2" w:themeShade="40"/>
          <w:sz w:val="80"/>
          <w:szCs w:val="80"/>
        </w:rPr>
        <w:t>Individual coaching</w:t>
      </w:r>
      <w:r w:rsidRPr="00F77C59">
        <w:rPr>
          <w:color w:val="3B3838" w:themeColor="background2" w:themeShade="40"/>
          <w:sz w:val="80"/>
          <w:szCs w:val="80"/>
        </w:rPr>
        <w:t xml:space="preserve"> </w:t>
      </w:r>
      <w:r>
        <w:rPr>
          <w:color w:val="3B3838" w:themeColor="background2" w:themeShade="40"/>
          <w:sz w:val="80"/>
          <w:szCs w:val="80"/>
        </w:rPr>
        <w:t>/ m</w:t>
      </w:r>
      <w:r w:rsidRPr="00F77C59">
        <w:rPr>
          <w:color w:val="3B3838" w:themeColor="background2" w:themeShade="40"/>
          <w:sz w:val="80"/>
          <w:szCs w:val="80"/>
        </w:rPr>
        <w:t>e</w:t>
      </w:r>
      <w:r w:rsidR="009539BA">
        <w:rPr>
          <w:color w:val="3B3838" w:themeColor="background2" w:themeShade="40"/>
          <w:sz w:val="80"/>
          <w:szCs w:val="80"/>
        </w:rPr>
        <w:t>ntor teaching &amp;</w:t>
      </w:r>
      <w:r>
        <w:rPr>
          <w:color w:val="3B3838" w:themeColor="background2" w:themeShade="40"/>
          <w:sz w:val="80"/>
          <w:szCs w:val="80"/>
        </w:rPr>
        <w:t xml:space="preserve"> mentee learning</w:t>
      </w:r>
    </w:p>
    <w:p w:rsidR="00E77824" w:rsidRPr="00F77C59" w:rsidRDefault="003E72E7" w:rsidP="003E72E7">
      <w:pPr>
        <w:tabs>
          <w:tab w:val="left" w:pos="1080"/>
        </w:tabs>
        <w:spacing w:after="320" w:line="216" w:lineRule="auto"/>
        <w:ind w:left="1080" w:hanging="1080"/>
        <w:rPr>
          <w:color w:val="7030A0"/>
          <w:sz w:val="80"/>
          <w:szCs w:val="80"/>
        </w:rPr>
      </w:pPr>
      <w:r>
        <w:rPr>
          <w:color w:val="7030A0"/>
          <w:sz w:val="80"/>
          <w:szCs w:val="80"/>
        </w:rPr>
        <w:t>5</w:t>
      </w:r>
      <w:r w:rsidR="00E77824" w:rsidRPr="00F77C59">
        <w:rPr>
          <w:color w:val="7030A0"/>
          <w:sz w:val="80"/>
          <w:szCs w:val="80"/>
        </w:rPr>
        <w:t>.</w:t>
      </w:r>
      <w:r w:rsidR="00F77C59" w:rsidRPr="00F77C59">
        <w:rPr>
          <w:color w:val="7030A0"/>
          <w:sz w:val="80"/>
          <w:szCs w:val="80"/>
        </w:rPr>
        <w:tab/>
      </w:r>
      <w:r w:rsidR="00E77824" w:rsidRPr="00F77C59">
        <w:rPr>
          <w:color w:val="7030A0"/>
          <w:sz w:val="80"/>
          <w:szCs w:val="80"/>
        </w:rPr>
        <w:t>Weight room technique</w:t>
      </w:r>
    </w:p>
    <w:p w:rsidR="00E77824" w:rsidRPr="00F77C59" w:rsidRDefault="00E77824" w:rsidP="003E72E7">
      <w:pPr>
        <w:tabs>
          <w:tab w:val="left" w:pos="1080"/>
        </w:tabs>
        <w:spacing w:after="320" w:line="216" w:lineRule="auto"/>
        <w:ind w:left="1080" w:hanging="1080"/>
        <w:rPr>
          <w:color w:val="FF0000"/>
          <w:sz w:val="80"/>
          <w:szCs w:val="80"/>
        </w:rPr>
      </w:pPr>
      <w:r w:rsidRPr="00F77C59">
        <w:rPr>
          <w:color w:val="FF0000"/>
          <w:sz w:val="80"/>
          <w:szCs w:val="80"/>
        </w:rPr>
        <w:t>6.</w:t>
      </w:r>
      <w:r w:rsidR="00F77C59" w:rsidRPr="00F77C59">
        <w:rPr>
          <w:color w:val="FF0000"/>
          <w:sz w:val="80"/>
          <w:szCs w:val="80"/>
        </w:rPr>
        <w:tab/>
      </w:r>
      <w:r w:rsidRPr="00F77C59">
        <w:rPr>
          <w:color w:val="FF0000"/>
          <w:sz w:val="80"/>
          <w:szCs w:val="80"/>
        </w:rPr>
        <w:t>Fix muscle imbalances / rehab injuries</w:t>
      </w:r>
    </w:p>
    <w:sectPr w:rsidR="00E77824" w:rsidRPr="00F77C59" w:rsidSect="00E7782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7824"/>
    <w:rsid w:val="00203E48"/>
    <w:rsid w:val="002307AC"/>
    <w:rsid w:val="003E72E7"/>
    <w:rsid w:val="006E6520"/>
    <w:rsid w:val="008679BB"/>
    <w:rsid w:val="009539BA"/>
    <w:rsid w:val="009F7539"/>
    <w:rsid w:val="00E1110A"/>
    <w:rsid w:val="00E77824"/>
    <w:rsid w:val="00F029B6"/>
    <w:rsid w:val="00F77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170A96-77AD-475F-A22D-E1278E9E3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79BB"/>
  </w:style>
  <w:style w:type="paragraph" w:styleId="Heading1">
    <w:name w:val="heading 1"/>
    <w:basedOn w:val="Normal"/>
    <w:next w:val="Normal"/>
    <w:link w:val="Heading1Char"/>
    <w:uiPriority w:val="9"/>
    <w:qFormat/>
    <w:rsid w:val="008679BB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79BB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79B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79B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79B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79B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79B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E79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79B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79B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782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8679B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79BB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79BB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79BB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79BB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79BB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79BB"/>
    <w:rPr>
      <w:rFonts w:asciiTheme="majorHAnsi" w:eastAsiaTheme="majorEastAsia" w:hAnsiTheme="majorHAnsi" w:cstheme="majorBidi"/>
      <w:i/>
      <w:iCs/>
      <w:color w:val="1F4E79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79BB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79BB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679BB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8679BB"/>
    <w:pPr>
      <w:spacing w:after="0" w:line="240" w:lineRule="auto"/>
      <w:contextualSpacing/>
    </w:pPr>
    <w:rPr>
      <w:rFonts w:asciiTheme="majorHAnsi" w:eastAsiaTheme="majorEastAsia" w:hAnsiTheme="majorHAnsi" w:cstheme="majorBidi"/>
      <w:color w:val="5B9BD5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79BB"/>
    <w:rPr>
      <w:rFonts w:asciiTheme="majorHAnsi" w:eastAsiaTheme="majorEastAsia" w:hAnsiTheme="majorHAnsi" w:cstheme="majorBidi"/>
      <w:color w:val="5B9BD5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79BB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679BB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8679BB"/>
    <w:rPr>
      <w:b/>
      <w:bCs/>
    </w:rPr>
  </w:style>
  <w:style w:type="character" w:styleId="Emphasis">
    <w:name w:val="Emphasis"/>
    <w:basedOn w:val="DefaultParagraphFont"/>
    <w:uiPriority w:val="20"/>
    <w:qFormat/>
    <w:rsid w:val="008679BB"/>
    <w:rPr>
      <w:i/>
      <w:iCs/>
    </w:rPr>
  </w:style>
  <w:style w:type="paragraph" w:styleId="NoSpacing">
    <w:name w:val="No Spacing"/>
    <w:uiPriority w:val="1"/>
    <w:qFormat/>
    <w:rsid w:val="008679B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679BB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79BB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79BB"/>
    <w:pPr>
      <w:pBdr>
        <w:left w:val="single" w:sz="18" w:space="12" w:color="5B9BD5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79BB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679BB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8679BB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679BB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8679BB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8679BB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679BB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</dc:creator>
  <cp:keywords/>
  <dc:description/>
  <cp:lastModifiedBy>Paul</cp:lastModifiedBy>
  <cp:revision>5</cp:revision>
  <dcterms:created xsi:type="dcterms:W3CDTF">2019-11-26T03:22:00Z</dcterms:created>
  <dcterms:modified xsi:type="dcterms:W3CDTF">2023-12-03T02:42:00Z</dcterms:modified>
</cp:coreProperties>
</file>